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3C" w:rsidRPr="0081193C" w:rsidRDefault="0081193C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</w:pPr>
      <w:r w:rsidRPr="0081193C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tr-TR"/>
        </w:rPr>
        <w:t>Girişimciler ile yatırımcılar bir araya geldi</w:t>
      </w:r>
    </w:p>
    <w:p w:rsidR="0081193C" w:rsidRDefault="0081193C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81193C" w:rsidRDefault="0081193C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lang w:eastAsia="tr-TR"/>
        </w:rPr>
      </w:pPr>
    </w:p>
    <w:p w:rsidR="0081193C" w:rsidRDefault="0081193C" w:rsidP="0081193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</w:pPr>
      <w:r w:rsidRPr="008119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 xml:space="preserve">Teknopark İstanbul’un Kuluçka Merkezi </w:t>
      </w:r>
      <w:proofErr w:type="spellStart"/>
      <w:r w:rsidRPr="008119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>Cube</w:t>
      </w:r>
      <w:proofErr w:type="spellEnd"/>
      <w:r w:rsidRPr="008119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 xml:space="preserve"> </w:t>
      </w:r>
      <w:proofErr w:type="spellStart"/>
      <w:r w:rsidRPr="008119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>Incubation’da</w:t>
      </w:r>
      <w:proofErr w:type="spellEnd"/>
      <w:r w:rsidRPr="0081193C">
        <w:rPr>
          <w:rFonts w:ascii="Calibri" w:eastAsia="Times New Roman" w:hAnsi="Calibri" w:cs="Calibri"/>
          <w:b/>
          <w:bCs/>
          <w:color w:val="000000"/>
          <w:sz w:val="32"/>
          <w:szCs w:val="32"/>
          <w:lang w:eastAsia="tr-TR"/>
        </w:rPr>
        <w:t xml:space="preserve"> Açık Kapı: İş Dünyası İle Buluşma Etkinliği Gerçekleşti!</w:t>
      </w:r>
    </w:p>
    <w:p w:rsidR="0081193C" w:rsidRPr="0081193C" w:rsidRDefault="0081193C" w:rsidP="00811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tr-TR"/>
        </w:rPr>
      </w:pPr>
    </w:p>
    <w:p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193C" w:rsidRPr="0081193C" w:rsidRDefault="0081193C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Teknopark İstanbul’un Kuluçka Merkezi </w:t>
      </w:r>
      <w:proofErr w:type="spellStart"/>
      <w:r w:rsidRPr="0081193C">
        <w:rPr>
          <w:rFonts w:ascii="Calibri" w:eastAsia="Times New Roman" w:hAnsi="Calibri" w:cs="Calibri"/>
          <w:b/>
          <w:color w:val="000000"/>
          <w:lang w:eastAsia="tr-TR"/>
        </w:rPr>
        <w:t>Cube</w:t>
      </w:r>
      <w:proofErr w:type="spellEnd"/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</w:t>
      </w:r>
      <w:proofErr w:type="spellStart"/>
      <w:r w:rsidRPr="0081193C">
        <w:rPr>
          <w:rFonts w:ascii="Calibri" w:eastAsia="Times New Roman" w:hAnsi="Calibri" w:cs="Calibri"/>
          <w:b/>
          <w:color w:val="000000"/>
          <w:lang w:eastAsia="tr-TR"/>
        </w:rPr>
        <w:t>Incubation’da</w:t>
      </w:r>
      <w:proofErr w:type="spellEnd"/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yer alan derin teknoloji girişimcileri ile iş düny</w:t>
      </w:r>
      <w:r>
        <w:rPr>
          <w:rFonts w:ascii="Calibri" w:eastAsia="Times New Roman" w:hAnsi="Calibri" w:cs="Calibri"/>
          <w:b/>
          <w:color w:val="000000"/>
          <w:lang w:eastAsia="tr-TR"/>
        </w:rPr>
        <w:t>asından önemli firma temsilcilerinin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 xml:space="preserve"> bir araya geldiği "</w:t>
      </w:r>
      <w:r w:rsidRPr="0081193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Açık Kapı: İş Dünyası ile Buluşma"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etkinliklerinin ikincisini</w:t>
      </w:r>
      <w:r w:rsidRPr="0081193C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r w:rsidRPr="0081193C">
        <w:rPr>
          <w:rFonts w:ascii="Calibri" w:eastAsia="Times New Roman" w:hAnsi="Calibri" w:cs="Calibri"/>
          <w:b/>
          <w:color w:val="000000"/>
          <w:lang w:eastAsia="tr-TR"/>
        </w:rPr>
        <w:t>gerçekleşti. </w:t>
      </w:r>
    </w:p>
    <w:p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193C" w:rsidRDefault="0081193C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 xml:space="preserve">Girişimcilik ekosisteminin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>önemli  kuruluşları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 xml:space="preserve"> arasında yer alan Teknopark İstanbul, Kuluçka Merkezi: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Cube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Incubation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aracılığı ile hem girişimcilerin projelerini hayata geçirmelerine destek veriyor hem de sermaye desteği bulmaları için yatırımcılar ile köprü görevi görüyor. </w:t>
      </w:r>
      <w:r w:rsidRPr="0081193C">
        <w:rPr>
          <w:rFonts w:ascii="Calibri" w:eastAsia="Times New Roman" w:hAnsi="Calibri" w:cs="Calibri"/>
          <w:color w:val="000000"/>
          <w:lang w:eastAsia="tr-TR"/>
        </w:rPr>
        <w:t xml:space="preserve">THY, TUSAŞ, TCDD, Kiğılı, Marmara Üniversitesi, Tuzla Belediyesi gibi 25’in üzerinde kamu </w:t>
      </w:r>
      <w:r>
        <w:rPr>
          <w:rFonts w:ascii="Calibri" w:eastAsia="Times New Roman" w:hAnsi="Calibri" w:cs="Calibri"/>
          <w:color w:val="000000"/>
          <w:lang w:eastAsia="tr-TR"/>
        </w:rPr>
        <w:t xml:space="preserve">kuruluşu, özel firma, üniversite ve belediyenin katılım gösterdiği ikinci </w:t>
      </w:r>
      <w:proofErr w:type="gramStart"/>
      <w:r w:rsidRPr="0081193C">
        <w:rPr>
          <w:rFonts w:ascii="Calibri" w:eastAsia="Times New Roman" w:hAnsi="Calibri" w:cs="Calibri"/>
          <w:color w:val="000000"/>
          <w:lang w:eastAsia="tr-TR"/>
        </w:rPr>
        <w:t>Açık  Kapı</w:t>
      </w:r>
      <w:proofErr w:type="gramEnd"/>
      <w:r w:rsidRPr="0081193C">
        <w:rPr>
          <w:rFonts w:ascii="Calibri" w:eastAsia="Times New Roman" w:hAnsi="Calibri" w:cs="Calibri"/>
          <w:color w:val="000000"/>
          <w:lang w:eastAsia="tr-TR"/>
        </w:rPr>
        <w:t>: İş Düny</w:t>
      </w:r>
      <w:r>
        <w:rPr>
          <w:rFonts w:ascii="Calibri" w:eastAsia="Times New Roman" w:hAnsi="Calibri" w:cs="Calibri"/>
          <w:color w:val="000000"/>
          <w:lang w:eastAsia="tr-TR"/>
        </w:rPr>
        <w:t xml:space="preserve">ası ile Buluşma etkinliği gerçekleştirildi. Kurtköy’deki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Cube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Incubation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kampüsünde düzenlenen girişimci-yatırımcı buluşmasında 12 derin teknoloji girişimcisi, </w:t>
      </w:r>
      <w:r w:rsidRPr="0081193C">
        <w:rPr>
          <w:rFonts w:ascii="Calibri" w:eastAsia="Times New Roman" w:hAnsi="Calibri" w:cs="Calibri"/>
          <w:color w:val="000000"/>
          <w:lang w:eastAsia="tr-TR"/>
        </w:rPr>
        <w:t xml:space="preserve">proje ve ürünlerini içeren sunumlarını gerçekleştirdi. Etkinliğinin ardından yetkililer ve girişimler B2B alanlarında </w:t>
      </w:r>
      <w:r>
        <w:rPr>
          <w:rFonts w:ascii="Calibri" w:eastAsia="Times New Roman" w:hAnsi="Calibri" w:cs="Calibri"/>
          <w:color w:val="000000"/>
          <w:lang w:eastAsia="tr-TR"/>
        </w:rPr>
        <w:t>yüz yüze</w:t>
      </w:r>
      <w:r w:rsidRPr="0081193C">
        <w:rPr>
          <w:rFonts w:ascii="Calibri" w:eastAsia="Times New Roman" w:hAnsi="Calibri" w:cs="Calibri"/>
          <w:color w:val="000000"/>
          <w:lang w:eastAsia="tr-TR"/>
        </w:rPr>
        <w:t xml:space="preserve"> görüşme fırsatına eriştiler.</w:t>
      </w:r>
    </w:p>
    <w:p w:rsidR="0081193C" w:rsidRDefault="0081193C" w:rsidP="0081193C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tr-TR"/>
        </w:rPr>
      </w:pPr>
    </w:p>
    <w:p w:rsidR="0081193C" w:rsidRPr="0081193C" w:rsidRDefault="0081193C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193C">
        <w:rPr>
          <w:rFonts w:ascii="Calibri" w:eastAsia="Times New Roman" w:hAnsi="Calibri" w:cs="Calibri"/>
          <w:color w:val="000000"/>
          <w:lang w:eastAsia="tr-TR"/>
        </w:rPr>
        <w:t xml:space="preserve">THY, </w:t>
      </w:r>
      <w:proofErr w:type="spellStart"/>
      <w:r w:rsidRPr="0081193C">
        <w:rPr>
          <w:rFonts w:ascii="Calibri" w:eastAsia="Times New Roman" w:hAnsi="Calibri" w:cs="Calibri"/>
          <w:color w:val="000000"/>
          <w:lang w:eastAsia="tr-TR"/>
        </w:rPr>
        <w:t>Aselsannet</w:t>
      </w:r>
      <w:proofErr w:type="spellEnd"/>
      <w:r w:rsidRPr="0081193C">
        <w:rPr>
          <w:rFonts w:ascii="Calibri" w:eastAsia="Times New Roman" w:hAnsi="Calibri" w:cs="Calibri"/>
          <w:color w:val="000000"/>
          <w:lang w:eastAsia="tr-TR"/>
        </w:rPr>
        <w:t xml:space="preserve">, SSTEK, </w:t>
      </w:r>
      <w:proofErr w:type="spellStart"/>
      <w:r w:rsidRPr="0081193C">
        <w:rPr>
          <w:rFonts w:ascii="Calibri" w:eastAsia="Times New Roman" w:hAnsi="Calibri" w:cs="Calibri"/>
          <w:color w:val="000000"/>
          <w:lang w:eastAsia="tr-TR"/>
        </w:rPr>
        <w:t>Elimsan</w:t>
      </w:r>
      <w:proofErr w:type="spellEnd"/>
      <w:r w:rsidRPr="0081193C">
        <w:rPr>
          <w:rFonts w:ascii="Calibri" w:eastAsia="Times New Roman" w:hAnsi="Calibri" w:cs="Calibri"/>
          <w:color w:val="000000"/>
          <w:lang w:eastAsia="tr-TR"/>
        </w:rPr>
        <w:t xml:space="preserve">, TURAYSAŞ, </w:t>
      </w:r>
      <w:proofErr w:type="spellStart"/>
      <w:r w:rsidRPr="0081193C">
        <w:rPr>
          <w:rFonts w:ascii="Calibri" w:eastAsia="Times New Roman" w:hAnsi="Calibri" w:cs="Calibri"/>
          <w:color w:val="000000"/>
          <w:lang w:eastAsia="tr-TR"/>
        </w:rPr>
        <w:t>Altsom</w:t>
      </w:r>
      <w:proofErr w:type="spellEnd"/>
      <w:r w:rsidRPr="0081193C">
        <w:rPr>
          <w:rFonts w:ascii="Calibri" w:eastAsia="Times New Roman" w:hAnsi="Calibri" w:cs="Calibri"/>
          <w:color w:val="000000"/>
          <w:lang w:eastAsia="tr-TR"/>
        </w:rPr>
        <w:t xml:space="preserve">, TTAF ve </w:t>
      </w:r>
      <w:proofErr w:type="spellStart"/>
      <w:r w:rsidRPr="0081193C">
        <w:rPr>
          <w:rFonts w:ascii="Calibri" w:eastAsia="Times New Roman" w:hAnsi="Calibri" w:cs="Calibri"/>
          <w:color w:val="000000"/>
          <w:lang w:eastAsia="tr-TR"/>
        </w:rPr>
        <w:t>Akkar</w:t>
      </w:r>
      <w:proofErr w:type="spellEnd"/>
      <w:r w:rsidRPr="0081193C">
        <w:rPr>
          <w:rFonts w:ascii="Calibri" w:eastAsia="Times New Roman" w:hAnsi="Calibri" w:cs="Calibri"/>
          <w:color w:val="000000"/>
          <w:lang w:eastAsia="tr-TR"/>
        </w:rPr>
        <w:t xml:space="preserve"> gibi 30’un üzerinde kamu ve özel firmanın katılım gösterdiği ilk etkinlikte 15 derin teknoloji girişimi sunumlarını gerçekleştirmişti.</w:t>
      </w:r>
    </w:p>
    <w:p w:rsidR="0081193C" w:rsidRPr="0081193C" w:rsidRDefault="0081193C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81193C">
        <w:rPr>
          <w:rFonts w:ascii="Calibri" w:eastAsia="Times New Roman" w:hAnsi="Calibri" w:cs="Calibri"/>
          <w:color w:val="000000"/>
          <w:lang w:eastAsia="tr-TR"/>
        </w:rPr>
        <w:t> </w:t>
      </w:r>
    </w:p>
    <w:p w:rsidR="0081193C" w:rsidRPr="0081193C" w:rsidRDefault="0081193C" w:rsidP="008119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81193C" w:rsidRPr="0081193C" w:rsidRDefault="00F06771" w:rsidP="008119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Calibri" w:eastAsia="Times New Roman" w:hAnsi="Calibri" w:cs="Calibri"/>
          <w:color w:val="000000"/>
          <w:lang w:eastAsia="tr-TR"/>
        </w:rPr>
        <w:t>‘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>Açık Kapı: İş Dünyası ile Buluşma</w:t>
      </w:r>
      <w:r>
        <w:rPr>
          <w:rFonts w:ascii="Calibri" w:eastAsia="Times New Roman" w:hAnsi="Calibri" w:cs="Calibri"/>
          <w:color w:val="000000"/>
          <w:lang w:eastAsia="tr-TR"/>
        </w:rPr>
        <w:t>’</w:t>
      </w:r>
      <w:r w:rsidR="0081193C" w:rsidRPr="0081193C">
        <w:rPr>
          <w:rFonts w:ascii="Calibri" w:eastAsia="Times New Roman" w:hAnsi="Calibri" w:cs="Calibri"/>
          <w:color w:val="000000"/>
          <w:lang w:eastAsia="tr-TR"/>
        </w:rPr>
        <w:t xml:space="preserve"> etkinliğinde </w:t>
      </w:r>
      <w:r>
        <w:rPr>
          <w:rFonts w:ascii="Calibri" w:eastAsia="Times New Roman" w:hAnsi="Calibri" w:cs="Calibri"/>
          <w:color w:val="000000"/>
          <w:lang w:eastAsia="tr-TR"/>
        </w:rPr>
        <w:t xml:space="preserve">yatırımcılara girişimlerini anlatan </w:t>
      </w:r>
      <w:proofErr w:type="gramStart"/>
      <w:r>
        <w:rPr>
          <w:rFonts w:ascii="Calibri" w:eastAsia="Times New Roman" w:hAnsi="Calibri" w:cs="Calibri"/>
          <w:color w:val="000000"/>
          <w:lang w:eastAsia="tr-TR"/>
        </w:rPr>
        <w:t>start</w:t>
      </w:r>
      <w:proofErr w:type="gramEnd"/>
      <w:r>
        <w:rPr>
          <w:rFonts w:ascii="Calibri" w:eastAsia="Times New Roman" w:hAnsi="Calibri" w:cs="Calibri"/>
          <w:color w:val="000000"/>
          <w:lang w:eastAsia="tr-TR"/>
        </w:rPr>
        <w:t>-</w:t>
      </w:r>
      <w:proofErr w:type="spellStart"/>
      <w:r>
        <w:rPr>
          <w:rFonts w:ascii="Calibri" w:eastAsia="Times New Roman" w:hAnsi="Calibri" w:cs="Calibri"/>
          <w:color w:val="000000"/>
          <w:lang w:eastAsia="tr-TR"/>
        </w:rPr>
        <w:t>uplar</w:t>
      </w:r>
      <w:proofErr w:type="spellEnd"/>
      <w:r>
        <w:rPr>
          <w:rFonts w:ascii="Calibri" w:eastAsia="Times New Roman" w:hAnsi="Calibri" w:cs="Calibri"/>
          <w:color w:val="000000"/>
          <w:lang w:eastAsia="tr-TR"/>
        </w:rPr>
        <w:t xml:space="preserve"> ise şöyle: </w:t>
      </w:r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Light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way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Kendini şarj edebilen zemin kaplama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Lojipark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Yurtiçi lojistik sektöründe toplam 870K bireysel araç sahibi üzerinden yapılan günlük 300K spot sevkiyatını dijitalleşerek, yük sahipleri ile araç sahiplerinin buluştuğu pazaryeri uygulaması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oluşturmaktadır.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Medroco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Üst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ekstremite</w:t>
      </w:r>
      <w:proofErr w:type="spell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robotik </w:t>
      </w:r>
      <w:proofErr w:type="gramStart"/>
      <w:r w:rsidRPr="00F06771">
        <w:rPr>
          <w:rFonts w:ascii="Calibri" w:eastAsia="Times New Roman" w:hAnsi="Calibri" w:cs="Calibri"/>
          <w:color w:val="000000"/>
          <w:lang w:eastAsia="tr-TR"/>
        </w:rPr>
        <w:t>rehabilitasyon</w:t>
      </w:r>
      <w:proofErr w:type="gram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cihazı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Nanosilver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Nano</w:t>
      </w:r>
      <w:proofErr w:type="spell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gümüş ile farklı teknolojik uygulamalar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geliştirilmektedir.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Optiyol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: 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Son kilometre dağıtım süreçlerinin dağıtım ağı ve filo </w:t>
      </w:r>
      <w:proofErr w:type="gramStart"/>
      <w:r w:rsidRPr="00F06771">
        <w:rPr>
          <w:rFonts w:ascii="Calibri" w:eastAsia="Times New Roman" w:hAnsi="Calibri" w:cs="Calibri"/>
          <w:color w:val="000000"/>
          <w:lang w:eastAsia="tr-TR"/>
        </w:rPr>
        <w:t>optimizasyonu</w:t>
      </w:r>
      <w:proofErr w:type="gram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Pirameet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: </w:t>
      </w:r>
      <w:r w:rsidRPr="00F06771">
        <w:rPr>
          <w:rFonts w:ascii="Calibri" w:eastAsia="Times New Roman" w:hAnsi="Calibri" w:cs="Calibri"/>
          <w:color w:val="000000"/>
          <w:lang w:eastAsia="tr-TR"/>
        </w:rPr>
        <w:t>Kriptolu video konferans ve medya platformu üzerine çalışılmaktadır.</w:t>
      </w:r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gram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Probio.co</w:t>
      </w:r>
      <w:proofErr w:type="gram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: 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Mikroorganizmaların dış koşullara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direçli</w:t>
      </w:r>
      <w:proofErr w:type="spell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hale getirilmesi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Scalar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 </w:t>
      </w: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Vision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Arttırılmış gerçeklik deneyimsel alışveriş uygulaması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proofErr w:type="gram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Texinsight</w:t>
      </w:r>
      <w:r w:rsidRPr="00F06771">
        <w:rPr>
          <w:rFonts w:ascii="Calibri" w:eastAsia="Times New Roman" w:hAnsi="Calibri" w:cs="Calibri"/>
          <w:color w:val="000000"/>
          <w:lang w:eastAsia="tr-TR"/>
        </w:rPr>
        <w:t>:İşletmelerde</w:t>
      </w:r>
      <w:proofErr w:type="spellEnd"/>
      <w:proofErr w:type="gram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yapay zeka tabanlı görüntü işleme uygulamalarıyla verimlilik artışı sağlayacak çözümler üzerine çalışılmaktadır.</w:t>
      </w:r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UHPC: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Ultra yüksek performanslı betonlar üzerine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çalışılmaktadır.</w:t>
      </w:r>
      <w:proofErr w:type="spellEnd"/>
    </w:p>
    <w:p w:rsidR="00F06771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proofErr w:type="spellStart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>Bacpolyzyme</w:t>
      </w:r>
      <w:proofErr w:type="spellEnd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: </w:t>
      </w:r>
      <w:r w:rsidRPr="00F06771">
        <w:rPr>
          <w:rFonts w:ascii="Calibri" w:eastAsia="Times New Roman" w:hAnsi="Calibri" w:cs="Calibri"/>
          <w:color w:val="000000"/>
          <w:lang w:eastAsia="tr-TR"/>
        </w:rPr>
        <w:t xml:space="preserve">Sürdürülebilir bir geleceğin yaratılmasına katkıda bulunmak için,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biyoproses</w:t>
      </w:r>
      <w:proofErr w:type="spell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mühendisliği araçlarını kullanarak yeşil kimya yaklaşımı ile </w:t>
      </w:r>
      <w:proofErr w:type="spellStart"/>
      <w:r w:rsidRPr="00F06771">
        <w:rPr>
          <w:rFonts w:ascii="Calibri" w:eastAsia="Times New Roman" w:hAnsi="Calibri" w:cs="Calibri"/>
          <w:color w:val="000000"/>
          <w:lang w:eastAsia="tr-TR"/>
        </w:rPr>
        <w:t>biyobazlı</w:t>
      </w:r>
      <w:proofErr w:type="spellEnd"/>
      <w:r w:rsidRPr="00F06771">
        <w:rPr>
          <w:rFonts w:ascii="Calibri" w:eastAsia="Times New Roman" w:hAnsi="Calibri" w:cs="Calibri"/>
          <w:color w:val="000000"/>
          <w:lang w:eastAsia="tr-TR"/>
        </w:rPr>
        <w:t xml:space="preserve"> malzemeler üretmektedir.</w:t>
      </w:r>
    </w:p>
    <w:p w:rsidR="0081193C" w:rsidRPr="00F06771" w:rsidRDefault="0081193C" w:rsidP="0081193C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  <w:r w:rsidRPr="00F06771">
        <w:rPr>
          <w:rFonts w:ascii="Calibri" w:eastAsia="Times New Roman" w:hAnsi="Calibri" w:cs="Calibri"/>
          <w:b/>
          <w:bCs/>
          <w:color w:val="000000"/>
          <w:lang w:eastAsia="tr-TR"/>
        </w:rPr>
        <w:t xml:space="preserve">YDM: </w:t>
      </w:r>
      <w:r w:rsidRPr="00F06771">
        <w:rPr>
          <w:rFonts w:ascii="Calibri" w:eastAsia="Times New Roman" w:hAnsi="Calibri" w:cs="Calibri"/>
          <w:color w:val="000000"/>
          <w:lang w:eastAsia="tr-TR"/>
        </w:rPr>
        <w:t>Yalıtım denetim merkezi üzerine çalışılmaktadır.</w:t>
      </w:r>
    </w:p>
    <w:p w:rsidR="00304E54" w:rsidRDefault="00F06771"/>
    <w:sectPr w:rsidR="00304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C4CEF"/>
    <w:multiLevelType w:val="hybridMultilevel"/>
    <w:tmpl w:val="7394740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448"/>
    <w:rsid w:val="001E116E"/>
    <w:rsid w:val="0081193C"/>
    <w:rsid w:val="00DC4448"/>
    <w:rsid w:val="00E0137C"/>
    <w:rsid w:val="00F0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7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067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71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UKUCUK</dc:creator>
  <cp:keywords/>
  <dc:description/>
  <cp:lastModifiedBy>UKUCUK</cp:lastModifiedBy>
  <cp:revision>2</cp:revision>
  <dcterms:created xsi:type="dcterms:W3CDTF">2022-02-18T09:18:00Z</dcterms:created>
  <dcterms:modified xsi:type="dcterms:W3CDTF">2022-02-18T09:33:00Z</dcterms:modified>
</cp:coreProperties>
</file>